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4E9E" w14:textId="0313B67F" w:rsidR="006B4A0A" w:rsidRDefault="00E9578E" w:rsidP="00E9578E">
      <w:pPr>
        <w:jc w:val="right"/>
      </w:pPr>
      <w:r>
        <w:t>Warszawa, dnia …</w:t>
      </w:r>
      <w:r w:rsidR="004528AB">
        <w:t>.</w:t>
      </w:r>
      <w:r>
        <w:t xml:space="preserve"> </w:t>
      </w:r>
      <w:r w:rsidR="00A236F1">
        <w:t>………………..202</w:t>
      </w:r>
      <w:r w:rsidR="0062649C">
        <w:t>3</w:t>
      </w:r>
      <w:r w:rsidR="00A236F1">
        <w:t xml:space="preserve"> </w:t>
      </w:r>
      <w:r>
        <w:t xml:space="preserve"> r.</w:t>
      </w:r>
    </w:p>
    <w:p w14:paraId="14DAEF60" w14:textId="77777777" w:rsidR="00E9578E" w:rsidRDefault="00E9578E" w:rsidP="00E9578E">
      <w:pPr>
        <w:spacing w:after="0" w:line="360" w:lineRule="auto"/>
      </w:pPr>
      <w:r>
        <w:t>Imię i nazwisko: …………………………</w:t>
      </w:r>
    </w:p>
    <w:p w14:paraId="2E1DDF9D" w14:textId="77777777" w:rsidR="00E9578E" w:rsidRDefault="00E9578E" w:rsidP="00E9578E">
      <w:pPr>
        <w:spacing w:after="0" w:line="360" w:lineRule="auto"/>
      </w:pPr>
      <w:r>
        <w:t>Adres: ……………………………………</w:t>
      </w:r>
    </w:p>
    <w:p w14:paraId="4B18442E" w14:textId="77777777" w:rsidR="00E9578E" w:rsidRDefault="00E9578E" w:rsidP="00E9578E">
      <w:pPr>
        <w:spacing w:after="0" w:line="360" w:lineRule="auto"/>
      </w:pPr>
      <w:r>
        <w:t>……………………………………………</w:t>
      </w:r>
    </w:p>
    <w:p w14:paraId="7CFC70C0" w14:textId="77777777" w:rsidR="00E9578E" w:rsidRDefault="00E9578E" w:rsidP="00E9578E">
      <w:pPr>
        <w:spacing w:after="0" w:line="360" w:lineRule="auto"/>
      </w:pPr>
    </w:p>
    <w:p w14:paraId="7B7E5FFF" w14:textId="77777777" w:rsidR="00E9578E" w:rsidRDefault="00E9578E" w:rsidP="00E9578E">
      <w:pPr>
        <w:spacing w:after="0" w:line="360" w:lineRule="auto"/>
        <w:jc w:val="center"/>
        <w:rPr>
          <w:b/>
          <w:sz w:val="28"/>
          <w:szCs w:val="28"/>
        </w:rPr>
      </w:pPr>
      <w:r w:rsidRPr="00E9578E">
        <w:rPr>
          <w:b/>
          <w:sz w:val="28"/>
          <w:szCs w:val="28"/>
        </w:rPr>
        <w:t>Oświadczenie</w:t>
      </w:r>
    </w:p>
    <w:p w14:paraId="3A35A95B" w14:textId="264CE3CE" w:rsidR="00E9578E" w:rsidRDefault="00E9578E" w:rsidP="00E9578E">
      <w:pPr>
        <w:spacing w:after="0" w:line="360" w:lineRule="auto"/>
        <w:jc w:val="both"/>
        <w:rPr>
          <w:sz w:val="24"/>
          <w:szCs w:val="24"/>
        </w:rPr>
      </w:pPr>
      <w:r w:rsidRPr="00E9578E">
        <w:rPr>
          <w:sz w:val="24"/>
          <w:szCs w:val="24"/>
        </w:rPr>
        <w:t>Oświadczam, iż</w:t>
      </w:r>
      <w:r>
        <w:rPr>
          <w:sz w:val="24"/>
          <w:szCs w:val="24"/>
        </w:rPr>
        <w:t xml:space="preserve"> przyjmuję do wiadom</w:t>
      </w:r>
      <w:r w:rsidR="00261EBB">
        <w:rPr>
          <w:sz w:val="24"/>
          <w:szCs w:val="24"/>
        </w:rPr>
        <w:t xml:space="preserve">ości, że studia niestacjonarne </w:t>
      </w:r>
      <w:r>
        <w:rPr>
          <w:sz w:val="24"/>
          <w:szCs w:val="24"/>
        </w:rPr>
        <w:t xml:space="preserve">kierunku Budownictwo </w:t>
      </w:r>
      <w:r w:rsidR="00CC3A59">
        <w:rPr>
          <w:sz w:val="24"/>
          <w:szCs w:val="24"/>
        </w:rPr>
        <w:t xml:space="preserve">na Wydziale Inżynierii Lądowej </w:t>
      </w:r>
      <w:r w:rsidR="00AF2965">
        <w:rPr>
          <w:sz w:val="24"/>
          <w:szCs w:val="24"/>
        </w:rPr>
        <w:t xml:space="preserve">Politechniki Warszawskiej </w:t>
      </w:r>
      <w:r>
        <w:rPr>
          <w:sz w:val="24"/>
          <w:szCs w:val="24"/>
        </w:rPr>
        <w:t>są odpłatne</w:t>
      </w:r>
      <w:r w:rsidR="0062649C">
        <w:rPr>
          <w:sz w:val="24"/>
          <w:szCs w:val="24"/>
        </w:rPr>
        <w:t>*</w:t>
      </w:r>
      <w:r>
        <w:rPr>
          <w:sz w:val="24"/>
          <w:szCs w:val="24"/>
        </w:rPr>
        <w:t>.</w:t>
      </w:r>
    </w:p>
    <w:p w14:paraId="275FAA47" w14:textId="0D36ABF3" w:rsidR="0062649C" w:rsidRDefault="00E9578E" w:rsidP="00E9578E">
      <w:pPr>
        <w:spacing w:after="0" w:line="360" w:lineRule="auto"/>
        <w:jc w:val="both"/>
        <w:rPr>
          <w:b/>
          <w:sz w:val="24"/>
          <w:szCs w:val="24"/>
        </w:rPr>
      </w:pPr>
      <w:r w:rsidRPr="0062649C">
        <w:rPr>
          <w:b/>
          <w:bCs/>
          <w:sz w:val="24"/>
          <w:szCs w:val="24"/>
        </w:rPr>
        <w:t xml:space="preserve">Zobowiązuję się do wniesienia opłaty za pierwszy semestr nauki </w:t>
      </w:r>
      <w:r w:rsidR="00E22456" w:rsidRPr="0062649C">
        <w:rPr>
          <w:b/>
          <w:bCs/>
          <w:sz w:val="24"/>
          <w:szCs w:val="24"/>
        </w:rPr>
        <w:t xml:space="preserve">przed </w:t>
      </w:r>
      <w:r w:rsidR="00E11695">
        <w:rPr>
          <w:b/>
          <w:bCs/>
          <w:sz w:val="24"/>
          <w:szCs w:val="24"/>
        </w:rPr>
        <w:t>rozpoczęciem semestru</w:t>
      </w:r>
      <w:r w:rsidRPr="00E9578E">
        <w:rPr>
          <w:b/>
          <w:sz w:val="24"/>
          <w:szCs w:val="24"/>
        </w:rPr>
        <w:t>.</w:t>
      </w:r>
    </w:p>
    <w:p w14:paraId="68E11BDF" w14:textId="038E008A" w:rsidR="0062649C" w:rsidRPr="0062649C" w:rsidRDefault="00843945" w:rsidP="0062649C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*</w:t>
      </w:r>
      <w:r w:rsidR="0062649C" w:rsidRPr="0062649C">
        <w:rPr>
          <w:sz w:val="22"/>
          <w:szCs w:val="22"/>
        </w:rPr>
        <w:t xml:space="preserve">Opłata semestralna za studia: </w:t>
      </w:r>
    </w:p>
    <w:p w14:paraId="0B8A184A" w14:textId="0C0AC3EA" w:rsidR="0062649C" w:rsidRPr="0062649C" w:rsidRDefault="0062649C" w:rsidP="0062649C">
      <w:pPr>
        <w:pStyle w:val="NormalnyWeb"/>
        <w:ind w:firstLine="708"/>
        <w:rPr>
          <w:sz w:val="22"/>
          <w:szCs w:val="22"/>
        </w:rPr>
      </w:pPr>
      <w:r w:rsidRPr="0062649C">
        <w:rPr>
          <w:sz w:val="22"/>
          <w:szCs w:val="22"/>
        </w:rPr>
        <w:t xml:space="preserve">niestacjonarne I stopnia wynosi 3800 zł, </w:t>
      </w:r>
    </w:p>
    <w:p w14:paraId="3A3B814E" w14:textId="5E2E9212" w:rsidR="0062649C" w:rsidRPr="0062649C" w:rsidRDefault="0062649C" w:rsidP="0062649C">
      <w:pPr>
        <w:pStyle w:val="NormalnyWeb"/>
        <w:ind w:firstLine="708"/>
        <w:rPr>
          <w:sz w:val="22"/>
          <w:szCs w:val="22"/>
        </w:rPr>
      </w:pPr>
      <w:r w:rsidRPr="0062649C">
        <w:rPr>
          <w:sz w:val="22"/>
          <w:szCs w:val="22"/>
        </w:rPr>
        <w:t>niestacjonarne II stopnia wynosi 4315 zł</w:t>
      </w:r>
    </w:p>
    <w:p w14:paraId="25E17D7E" w14:textId="5A4F9607" w:rsidR="0062649C" w:rsidRPr="0062649C" w:rsidRDefault="0062649C" w:rsidP="0062649C">
      <w:pPr>
        <w:pStyle w:val="NormalnyWeb"/>
        <w:rPr>
          <w:sz w:val="22"/>
          <w:szCs w:val="22"/>
        </w:rPr>
      </w:pPr>
      <w:r w:rsidRPr="0062649C">
        <w:rPr>
          <w:sz w:val="22"/>
          <w:szCs w:val="22"/>
        </w:rPr>
        <w:t xml:space="preserve">wysokości opłat </w:t>
      </w:r>
      <w:r w:rsidRPr="0062649C">
        <w:rPr>
          <w:rStyle w:val="Pogrubienie"/>
          <w:sz w:val="22"/>
          <w:szCs w:val="22"/>
        </w:rPr>
        <w:t>w</w:t>
      </w:r>
      <w:r w:rsidRPr="0062649C">
        <w:rPr>
          <w:sz w:val="22"/>
          <w:szCs w:val="22"/>
        </w:rPr>
        <w:t xml:space="preserve"> </w:t>
      </w:r>
      <w:r w:rsidRPr="0062649C">
        <w:rPr>
          <w:rStyle w:val="Pogrubienie"/>
          <w:sz w:val="22"/>
          <w:szCs w:val="22"/>
        </w:rPr>
        <w:t>całym nominalnym okresie studiowania dla studentów przyjętych na studia w roku akademickim 2023/2024, którzy są obywatelami polskimi</w:t>
      </w:r>
      <w:r w:rsidRPr="0062649C">
        <w:rPr>
          <w:sz w:val="22"/>
          <w:szCs w:val="22"/>
        </w:rPr>
        <w:t xml:space="preserve"> albo obywatelami państw członkowskich Unii Europejskiej, Konfederacji Szwajcarskiej lub państw członkowskich Europejskiego Porozumienia o Wolnym Handlu (EFTA) – stron umowy o Europejskim Obszarze Gospodarczym i członków ich rodzin, mieszkających na terytorium Rzeczypospolitej Polskiej,</w:t>
      </w:r>
      <w:r w:rsidRPr="0062649C">
        <w:rPr>
          <w:rStyle w:val="Pogrubienie"/>
          <w:sz w:val="22"/>
          <w:szCs w:val="22"/>
        </w:rPr>
        <w:t xml:space="preserve"> obliczane są zgodnie z </w:t>
      </w:r>
      <w:hyperlink r:id="rId8" w:history="1">
        <w:r w:rsidRPr="0062649C">
          <w:rPr>
            <w:rStyle w:val="Hipercze"/>
            <w:b/>
            <w:bCs/>
            <w:sz w:val="22"/>
            <w:szCs w:val="22"/>
          </w:rPr>
          <w:t>Decyzją nr 118/2023 Rektora PW z dnia 16/05/2023</w:t>
        </w:r>
      </w:hyperlink>
      <w:r w:rsidRPr="0062649C">
        <w:rPr>
          <w:sz w:val="22"/>
          <w:szCs w:val="22"/>
        </w:rPr>
        <w:t xml:space="preserve"> w sprawie wysokości opłat za kształcenie w roku akademickim 2023/2024 dla obywateli polskich i obywateli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(Dz. Urz. UE L 29 z 31.01.2020, str. 7) oraz członków ich rodzin, mieszkających na terytorium Rzeczypospolitej Polskiej.</w:t>
      </w:r>
    </w:p>
    <w:p w14:paraId="56980764" w14:textId="77777777" w:rsidR="0062649C" w:rsidRPr="0062649C" w:rsidRDefault="0062649C" w:rsidP="0062649C">
      <w:pPr>
        <w:pStyle w:val="NormalnyWeb"/>
        <w:rPr>
          <w:sz w:val="22"/>
          <w:szCs w:val="22"/>
        </w:rPr>
      </w:pPr>
      <w:r w:rsidRPr="0062649C">
        <w:rPr>
          <w:sz w:val="22"/>
          <w:szCs w:val="22"/>
        </w:rPr>
        <w:t xml:space="preserve">Cudzoziemcy przyjęci na studia w r.a. 2023/2024 wnoszą opłaty zgodnie z </w:t>
      </w:r>
      <w:hyperlink r:id="rId9" w:history="1">
        <w:r w:rsidRPr="0062649C">
          <w:rPr>
            <w:rStyle w:val="Hipercze"/>
            <w:sz w:val="22"/>
            <w:szCs w:val="22"/>
          </w:rPr>
          <w:t>Decyzją nr 121/2023 Rektora Politechniki Warszawskiej z dnia 16/05/2023 r.</w:t>
        </w:r>
      </w:hyperlink>
      <w:r w:rsidRPr="0062649C">
        <w:rPr>
          <w:sz w:val="22"/>
          <w:szCs w:val="22"/>
        </w:rPr>
        <w:t xml:space="preserve"> w sprawie wysokości opłat za kształcenie wnoszonych przez cudzoziemców przyjętych na studia w roku akademickim 2023/2024</w:t>
      </w:r>
    </w:p>
    <w:p w14:paraId="4EA3897D" w14:textId="77777777" w:rsidR="0062649C" w:rsidRDefault="0062649C" w:rsidP="00E9578E">
      <w:pPr>
        <w:spacing w:after="0" w:line="360" w:lineRule="auto"/>
        <w:jc w:val="both"/>
        <w:rPr>
          <w:b/>
          <w:sz w:val="24"/>
          <w:szCs w:val="24"/>
        </w:rPr>
      </w:pPr>
    </w:p>
    <w:p w14:paraId="4A20119B" w14:textId="77777777" w:rsidR="004528AB" w:rsidRDefault="004528AB" w:rsidP="00E9578E">
      <w:pPr>
        <w:spacing w:after="0" w:line="360" w:lineRule="auto"/>
        <w:jc w:val="both"/>
        <w:rPr>
          <w:b/>
          <w:sz w:val="24"/>
          <w:szCs w:val="24"/>
        </w:rPr>
      </w:pPr>
    </w:p>
    <w:p w14:paraId="4B505215" w14:textId="77777777" w:rsidR="004528AB" w:rsidRDefault="004528AB" w:rsidP="00E9578E">
      <w:pPr>
        <w:spacing w:after="0" w:line="360" w:lineRule="auto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28A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AB">
        <w:rPr>
          <w:i/>
          <w:sz w:val="20"/>
          <w:szCs w:val="20"/>
        </w:rPr>
        <w:t>podpis</w:t>
      </w:r>
    </w:p>
    <w:p w14:paraId="6554FF2A" w14:textId="77777777" w:rsidR="009E07CE" w:rsidRPr="004528AB" w:rsidRDefault="009E07CE" w:rsidP="00EF2427">
      <w:pPr>
        <w:spacing w:after="0" w:line="360" w:lineRule="auto"/>
        <w:ind w:left="5664" w:firstLine="708"/>
        <w:jc w:val="both"/>
        <w:rPr>
          <w:i/>
          <w:sz w:val="20"/>
          <w:szCs w:val="20"/>
        </w:rPr>
      </w:pPr>
    </w:p>
    <w:sectPr w:rsidR="009E07CE" w:rsidRPr="004528AB" w:rsidSect="004528A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0C3"/>
    <w:multiLevelType w:val="hybridMultilevel"/>
    <w:tmpl w:val="CB24D744"/>
    <w:lvl w:ilvl="0" w:tplc="15D4A8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3ACF"/>
    <w:multiLevelType w:val="hybridMultilevel"/>
    <w:tmpl w:val="705A8EF4"/>
    <w:lvl w:ilvl="0" w:tplc="D6367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8079">
    <w:abstractNumId w:val="0"/>
  </w:num>
  <w:num w:numId="2" w16cid:durableId="44801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8E"/>
    <w:rsid w:val="00261EBB"/>
    <w:rsid w:val="004528AB"/>
    <w:rsid w:val="0062649C"/>
    <w:rsid w:val="00695711"/>
    <w:rsid w:val="006B3125"/>
    <w:rsid w:val="006B4A0A"/>
    <w:rsid w:val="006C2A9B"/>
    <w:rsid w:val="00843945"/>
    <w:rsid w:val="009E07CE"/>
    <w:rsid w:val="00A236F1"/>
    <w:rsid w:val="00AF2965"/>
    <w:rsid w:val="00CC3A59"/>
    <w:rsid w:val="00E0325B"/>
    <w:rsid w:val="00E11695"/>
    <w:rsid w:val="00E22456"/>
    <w:rsid w:val="00E9578E"/>
    <w:rsid w:val="00E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BE18"/>
  <w15:docId w15:val="{F57B993D-7955-4993-8524-01EDB17D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4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3A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264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649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26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w.edu.pl/Wewnetrzne-akty-prawne/Dokumenty-Rektora-PW/Decyzje-Rektora/2023/Decyzja-nr-118-2023-Rektora-Politechniki-Warszawskiej-z-dnia-16-maja-2023-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p.pw.edu.pl/Wewnetrzne-akty-prawne/Dokumenty-Rektora-PW/Decyzje-Rektora/2023/Decyzja-nr-121-2023-Rektora-Politechniki-Warszawskiej-z-dnia-16-maja-2023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3" ma:contentTypeDescription="Utwórz nowy dokument." ma:contentTypeScope="" ma:versionID="372505f688d5b97d871858bed90d3ea6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6656d113e51a1b9da6c545a2e621e761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505A4-CB1D-4A65-9073-217D1130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DB02C-50F8-4A54-B860-63E7DC37D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79853-F476-451F-9EE8-E68FFF7BEE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Stoczkiewicz</dc:creator>
  <cp:lastModifiedBy>Stoczkiewicz Anna</cp:lastModifiedBy>
  <cp:revision>6</cp:revision>
  <cp:lastPrinted>2019-08-01T10:48:00Z</cp:lastPrinted>
  <dcterms:created xsi:type="dcterms:W3CDTF">2022-03-04T10:34:00Z</dcterms:created>
  <dcterms:modified xsi:type="dcterms:W3CDTF">2023-07-28T11:54:00Z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